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4FC" w:rsidRPr="006278AF" w:rsidRDefault="007514FC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7514FC" w:rsidRDefault="007514FC" w:rsidP="007514F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EA39E7">
        <w:rPr>
          <w:b/>
          <w:bCs/>
          <w:sz w:val="24"/>
          <w:szCs w:val="24"/>
        </w:rPr>
        <w:t>”,</w:t>
      </w:r>
      <w:proofErr w:type="gramEnd"/>
      <w:r w:rsidR="00EA39E7">
        <w:rPr>
          <w:b/>
          <w:bCs/>
          <w:sz w:val="24"/>
          <w:szCs w:val="24"/>
        </w:rPr>
        <w:t xml:space="preserve"> 6- 13  </w:t>
      </w:r>
      <w:proofErr w:type="spellStart"/>
      <w:r w:rsidR="00EA39E7">
        <w:rPr>
          <w:b/>
          <w:bCs/>
          <w:sz w:val="24"/>
          <w:szCs w:val="24"/>
        </w:rPr>
        <w:t>aprilie</w:t>
      </w:r>
      <w:proofErr w:type="spellEnd"/>
      <w:r w:rsidR="00EA39E7">
        <w:rPr>
          <w:b/>
          <w:bCs/>
          <w:sz w:val="24"/>
          <w:szCs w:val="24"/>
        </w:rPr>
        <w:t xml:space="preserve"> 2015</w:t>
      </w:r>
    </w:p>
    <w:p w:rsidR="0091545C" w:rsidRPr="0091545C" w:rsidRDefault="0091545C" w:rsidP="0091545C">
      <w:pPr>
        <w:spacing w:after="0" w:line="240" w:lineRule="auto"/>
        <w:jc w:val="right"/>
        <w:rPr>
          <w:b/>
          <w:bCs/>
          <w:sz w:val="24"/>
          <w:szCs w:val="24"/>
          <w:lang w:val="ro-RO"/>
        </w:rPr>
      </w:pPr>
      <w:proofErr w:type="spellStart"/>
      <w:r>
        <w:rPr>
          <w:b/>
          <w:bCs/>
          <w:sz w:val="24"/>
          <w:szCs w:val="24"/>
        </w:rPr>
        <w:t>Clasa</w:t>
      </w:r>
      <w:proofErr w:type="spellEnd"/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val="ro-RO"/>
        </w:rPr>
        <w:t>PC, prof. înv. primar Chirteş Roxana</w:t>
      </w:r>
      <w:bookmarkStart w:id="0" w:name="_GoBack"/>
      <w:bookmarkEnd w:id="0"/>
    </w:p>
    <w:p w:rsidR="007514FC" w:rsidRPr="00407E36" w:rsidRDefault="007514FC" w:rsidP="007514FC">
      <w:pPr>
        <w:spacing w:after="0" w:line="240" w:lineRule="auto"/>
        <w:rPr>
          <w:rFonts w:cs="Times New Roman"/>
          <w:b/>
          <w:bCs/>
          <w:lang w:val="it-IT"/>
        </w:rPr>
      </w:pPr>
    </w:p>
    <w:p w:rsidR="007514FC" w:rsidRPr="0040193C" w:rsidRDefault="007514FC" w:rsidP="007514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49"/>
        <w:gridCol w:w="2168"/>
        <w:gridCol w:w="2239"/>
        <w:gridCol w:w="1341"/>
        <w:gridCol w:w="1296"/>
        <w:gridCol w:w="1855"/>
        <w:gridCol w:w="1267"/>
      </w:tblGrid>
      <w:tr w:rsidR="00C90871" w:rsidRPr="000D23C2" w:rsidTr="00C90871">
        <w:trPr>
          <w:trHeight w:val="1457"/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49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7514FC" w:rsidRPr="00B13B88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39" w:type="dxa"/>
          </w:tcPr>
          <w:p w:rsidR="007514FC" w:rsidRPr="001A09AD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4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9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55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C90871" w:rsidRPr="000D23C2" w:rsidTr="00C90871">
        <w:trPr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49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39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4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9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55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C90871" w:rsidRPr="0040193C" w:rsidTr="00C90871">
        <w:trPr>
          <w:trHeight w:val="728"/>
          <w:jc w:val="center"/>
        </w:trPr>
        <w:tc>
          <w:tcPr>
            <w:tcW w:w="10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7514FC" w:rsidRPr="000D23C2" w:rsidRDefault="0091545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249" w:type="dxa"/>
          </w:tcPr>
          <w:p w:rsidR="007514FC" w:rsidRDefault="00C90871" w:rsidP="009A7489">
            <w:pPr>
              <w:spacing w:after="0" w:line="240" w:lineRule="auto"/>
              <w:rPr>
                <w:rFonts w:cs="Times New Roman"/>
                <w:bCs/>
                <w:sz w:val="20"/>
                <w:szCs w:val="20"/>
                <w:lang w:val="ro-RO"/>
              </w:rPr>
            </w:pPr>
            <w:r w:rsidRPr="00C90871">
              <w:rPr>
                <w:rFonts w:cs="Times New Roman"/>
                <w:bCs/>
                <w:sz w:val="20"/>
                <w:szCs w:val="20"/>
                <w:lang w:val="ro-RO"/>
              </w:rPr>
              <w:t>Atelier de</w:t>
            </w:r>
            <w:r>
              <w:rPr>
                <w:rFonts w:cs="Times New Roman"/>
                <w:bCs/>
                <w:sz w:val="20"/>
                <w:szCs w:val="20"/>
                <w:lang w:val="ro-RO"/>
              </w:rPr>
              <w:t xml:space="preserve"> limba engleză</w:t>
            </w:r>
          </w:p>
          <w:p w:rsidR="00C90871" w:rsidRPr="00C90871" w:rsidRDefault="00C90871" w:rsidP="009A7489">
            <w:pPr>
              <w:spacing w:after="0" w:line="240" w:lineRule="auto"/>
              <w:rPr>
                <w:rFonts w:cs="Times New Roman"/>
                <w:bCs/>
                <w:sz w:val="20"/>
                <w:szCs w:val="20"/>
                <w:lang w:val="ro-RO"/>
              </w:rPr>
            </w:pPr>
            <w:r>
              <w:rPr>
                <w:rFonts w:cs="Times New Roman"/>
                <w:bCs/>
                <w:sz w:val="20"/>
                <w:szCs w:val="20"/>
                <w:lang w:val="ro-RO"/>
              </w:rPr>
              <w:t>,,English for children</w:t>
            </w:r>
            <w:r>
              <w:rPr>
                <w:bCs/>
                <w:sz w:val="20"/>
                <w:szCs w:val="20"/>
                <w:lang w:val="ro-RO"/>
              </w:rPr>
              <w:t>‟</w:t>
            </w:r>
          </w:p>
        </w:tc>
        <w:tc>
          <w:tcPr>
            <w:tcW w:w="2168" w:type="dxa"/>
          </w:tcPr>
          <w:p w:rsidR="007514FC" w:rsidRPr="001A09AD" w:rsidRDefault="00C90871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Activitate lingvistică</w:t>
            </w:r>
          </w:p>
        </w:tc>
        <w:tc>
          <w:tcPr>
            <w:tcW w:w="2239" w:type="dxa"/>
          </w:tcPr>
          <w:p w:rsidR="00786C50" w:rsidRPr="001A09AD" w:rsidRDefault="00C90871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Atelier</w:t>
            </w:r>
          </w:p>
        </w:tc>
        <w:tc>
          <w:tcPr>
            <w:tcW w:w="1341" w:type="dxa"/>
          </w:tcPr>
          <w:p w:rsidR="007514FC" w:rsidRPr="001A09AD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Sc.English for children</w:t>
            </w:r>
            <w:r>
              <w:rPr>
                <w:sz w:val="20"/>
                <w:szCs w:val="20"/>
                <w:lang w:val="it-IT"/>
              </w:rPr>
              <w:t>‟</w:t>
            </w:r>
            <w:r>
              <w:rPr>
                <w:rFonts w:cs="Times New Roman"/>
                <w:sz w:val="20"/>
                <w:szCs w:val="20"/>
                <w:lang w:val="it-IT"/>
              </w:rPr>
              <w:t xml:space="preserve"> SRL Arad</w:t>
            </w:r>
          </w:p>
        </w:tc>
        <w:tc>
          <w:tcPr>
            <w:tcW w:w="1296" w:type="dxa"/>
          </w:tcPr>
          <w:p w:rsidR="00D12DE8" w:rsidRPr="001A09AD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Profesorii specializați în limba engleză din cadrul ONG-ului</w:t>
            </w:r>
          </w:p>
        </w:tc>
        <w:tc>
          <w:tcPr>
            <w:tcW w:w="1855" w:type="dxa"/>
          </w:tcPr>
          <w:p w:rsidR="007A46CD" w:rsidRPr="001A09AD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Școala Gimnazială Nr.5 Arad</w:t>
            </w:r>
          </w:p>
        </w:tc>
        <w:tc>
          <w:tcPr>
            <w:tcW w:w="126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C90871" w:rsidRPr="0040193C" w:rsidTr="00C90871">
        <w:trPr>
          <w:cantSplit/>
          <w:trHeight w:val="610"/>
          <w:jc w:val="center"/>
        </w:trPr>
        <w:tc>
          <w:tcPr>
            <w:tcW w:w="1088" w:type="dxa"/>
          </w:tcPr>
          <w:p w:rsidR="007514FC" w:rsidRPr="000D23C2" w:rsidRDefault="0091545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07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249" w:type="dxa"/>
          </w:tcPr>
          <w:p w:rsidR="007514FC" w:rsidRDefault="00EB4CB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Atelier de jocuri</w:t>
            </w:r>
          </w:p>
          <w:p w:rsidR="00EB4CB1" w:rsidRPr="00EB4CB1" w:rsidRDefault="00EB4CB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Proiectie de filme+invita</w:t>
            </w:r>
            <w:r>
              <w:rPr>
                <w:rFonts w:cs="Times New Roman"/>
                <w:sz w:val="20"/>
                <w:szCs w:val="20"/>
                <w:lang w:val="ro-RO"/>
              </w:rPr>
              <w:t xml:space="preserve">ți </w:t>
            </w:r>
          </w:p>
        </w:tc>
        <w:tc>
          <w:tcPr>
            <w:tcW w:w="2168" w:type="dxa"/>
          </w:tcPr>
          <w:p w:rsidR="007514FC" w:rsidRPr="000D23C2" w:rsidRDefault="00EB4CB1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Activitate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dezvoltare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emoțională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9" w:type="dxa"/>
          </w:tcPr>
          <w:p w:rsidR="00D12DE8" w:rsidRPr="0040193C" w:rsidRDefault="00EB4CB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Atelier</w:t>
            </w:r>
          </w:p>
        </w:tc>
        <w:tc>
          <w:tcPr>
            <w:tcW w:w="1341" w:type="dxa"/>
          </w:tcPr>
          <w:p w:rsidR="007514FC" w:rsidRPr="0040193C" w:rsidRDefault="00EB4CB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Librăria Scienta Arad</w:t>
            </w:r>
          </w:p>
        </w:tc>
        <w:tc>
          <w:tcPr>
            <w:tcW w:w="1296" w:type="dxa"/>
          </w:tcPr>
          <w:p w:rsidR="007A46CD" w:rsidRPr="0040193C" w:rsidRDefault="00EB4CB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Personalități de la radio și Tv din Arad</w:t>
            </w:r>
          </w:p>
        </w:tc>
        <w:tc>
          <w:tcPr>
            <w:tcW w:w="1855" w:type="dxa"/>
          </w:tcPr>
          <w:p w:rsidR="007514FC" w:rsidRPr="0040193C" w:rsidRDefault="00EB4CB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Școala Gimnazială Nr.5 Arad</w:t>
            </w:r>
          </w:p>
        </w:tc>
        <w:tc>
          <w:tcPr>
            <w:tcW w:w="1267" w:type="dxa"/>
          </w:tcPr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C90871" w:rsidRPr="00B6117B" w:rsidTr="00C90871">
        <w:trPr>
          <w:cantSplit/>
          <w:trHeight w:val="320"/>
          <w:jc w:val="center"/>
        </w:trPr>
        <w:tc>
          <w:tcPr>
            <w:tcW w:w="1088" w:type="dxa"/>
            <w:vMerge w:val="restart"/>
          </w:tcPr>
          <w:p w:rsidR="007514FC" w:rsidRPr="000D23C2" w:rsidRDefault="0091545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08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249" w:type="dxa"/>
          </w:tcPr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68" w:type="dxa"/>
          </w:tcPr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:rsidR="00BC658B" w:rsidRPr="00B6117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41" w:type="dxa"/>
          </w:tcPr>
          <w:p w:rsidR="007C563A" w:rsidRPr="00B6117B" w:rsidRDefault="007C563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96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55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C90871" w:rsidRPr="00B6117B" w:rsidTr="00C90871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C90871" w:rsidRPr="00B6117B" w:rsidRDefault="00C90871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249" w:type="dxa"/>
          </w:tcPr>
          <w:p w:rsidR="00C90871" w:rsidRPr="000D23C2" w:rsidRDefault="00C90871" w:rsidP="00D46F81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Vizionare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film </w:t>
            </w:r>
          </w:p>
        </w:tc>
        <w:tc>
          <w:tcPr>
            <w:tcW w:w="2168" w:type="dxa"/>
          </w:tcPr>
          <w:p w:rsidR="00C90871" w:rsidRPr="000D23C2" w:rsidRDefault="00C90871" w:rsidP="00D46F8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Activitate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divertisment</w:t>
            </w:r>
            <w:proofErr w:type="spellEnd"/>
          </w:p>
        </w:tc>
        <w:tc>
          <w:tcPr>
            <w:tcW w:w="2239" w:type="dxa"/>
          </w:tcPr>
          <w:p w:rsidR="00C90871" w:rsidRPr="00B6117B" w:rsidRDefault="00C90871" w:rsidP="00D46F8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Vizionare film</w:t>
            </w:r>
          </w:p>
        </w:tc>
        <w:tc>
          <w:tcPr>
            <w:tcW w:w="1341" w:type="dxa"/>
          </w:tcPr>
          <w:p w:rsidR="00C90871" w:rsidRPr="00B6117B" w:rsidRDefault="00C90871" w:rsidP="00D46F8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Atrium Mall Cinema City Arad</w:t>
            </w:r>
          </w:p>
        </w:tc>
        <w:tc>
          <w:tcPr>
            <w:tcW w:w="1296" w:type="dxa"/>
          </w:tcPr>
          <w:p w:rsidR="00C90871" w:rsidRPr="00B6117B" w:rsidRDefault="00C90871" w:rsidP="00D46F8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1855" w:type="dxa"/>
          </w:tcPr>
          <w:p w:rsidR="00C90871" w:rsidRPr="00B6117B" w:rsidRDefault="00C90871" w:rsidP="00D46F8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Școala Gimnazială Nr.5 Arad</w:t>
            </w:r>
          </w:p>
        </w:tc>
        <w:tc>
          <w:tcPr>
            <w:tcW w:w="1267" w:type="dxa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C90871" w:rsidRPr="00B6117B" w:rsidTr="00C90871">
        <w:trPr>
          <w:jc w:val="center"/>
        </w:trPr>
        <w:tc>
          <w:tcPr>
            <w:tcW w:w="1088" w:type="dxa"/>
          </w:tcPr>
          <w:p w:rsidR="00C90871" w:rsidRPr="00B6117B" w:rsidRDefault="00C90871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C90871" w:rsidRPr="00B6117B" w:rsidRDefault="0091545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09</w:t>
            </w:r>
            <w:r w:rsidR="00C90871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49" w:type="dxa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Excursie la Grădina Zoologică din Timișoara și Muzeul Satului</w:t>
            </w:r>
          </w:p>
        </w:tc>
        <w:tc>
          <w:tcPr>
            <w:tcW w:w="2168" w:type="dxa"/>
          </w:tcPr>
          <w:p w:rsidR="00C90871" w:rsidRPr="00B6117B" w:rsidRDefault="00C90871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Activitate turistică</w:t>
            </w:r>
          </w:p>
        </w:tc>
        <w:tc>
          <w:tcPr>
            <w:tcW w:w="2239" w:type="dxa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Excursie-vizită</w:t>
            </w:r>
            <w:proofErr w:type="spellEnd"/>
          </w:p>
        </w:tc>
        <w:tc>
          <w:tcPr>
            <w:tcW w:w="1341" w:type="dxa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Grădina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Zoologică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și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Muzeul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Satului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din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Timișoara</w:t>
            </w:r>
            <w:proofErr w:type="spellEnd"/>
          </w:p>
        </w:tc>
        <w:tc>
          <w:tcPr>
            <w:tcW w:w="1296" w:type="dxa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1855" w:type="dxa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Școala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Gimnazială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Nr.5 Arad</w:t>
            </w:r>
          </w:p>
        </w:tc>
        <w:tc>
          <w:tcPr>
            <w:tcW w:w="1267" w:type="dxa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C90871" w:rsidRPr="0040193C" w:rsidTr="00C90871">
        <w:trPr>
          <w:jc w:val="center"/>
        </w:trPr>
        <w:tc>
          <w:tcPr>
            <w:tcW w:w="1088" w:type="dxa"/>
          </w:tcPr>
          <w:p w:rsidR="00C90871" w:rsidRPr="00B6117B" w:rsidRDefault="00C90871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C90871" w:rsidRPr="00B6117B" w:rsidRDefault="0091545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10</w:t>
            </w:r>
            <w:r w:rsidR="00C90871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C90871" w:rsidRPr="00B6117B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49" w:type="dxa"/>
          </w:tcPr>
          <w:p w:rsidR="00C90871" w:rsidRPr="000D23C2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Pictură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sticlă</w:t>
            </w:r>
            <w:proofErr w:type="spellEnd"/>
          </w:p>
        </w:tc>
        <w:tc>
          <w:tcPr>
            <w:tcW w:w="2168" w:type="dxa"/>
          </w:tcPr>
          <w:p w:rsidR="00C90871" w:rsidRPr="001A09AD" w:rsidRDefault="00C90871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Activitate artistic-creativă</w:t>
            </w:r>
          </w:p>
        </w:tc>
        <w:tc>
          <w:tcPr>
            <w:tcW w:w="2239" w:type="dxa"/>
          </w:tcPr>
          <w:p w:rsidR="00C90871" w:rsidRPr="000D23C2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Atelier</w:t>
            </w:r>
          </w:p>
        </w:tc>
        <w:tc>
          <w:tcPr>
            <w:tcW w:w="1341" w:type="dxa"/>
          </w:tcPr>
          <w:p w:rsidR="00C90871" w:rsidRPr="001A09AD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Școala Gimnazială ,,Caius Iacob</w:t>
            </w:r>
            <w:r>
              <w:rPr>
                <w:sz w:val="20"/>
                <w:szCs w:val="20"/>
                <w:lang w:val="it-IT"/>
              </w:rPr>
              <w:t>‟</w:t>
            </w:r>
          </w:p>
        </w:tc>
        <w:tc>
          <w:tcPr>
            <w:tcW w:w="1296" w:type="dxa"/>
          </w:tcPr>
          <w:p w:rsidR="00C90871" w:rsidRPr="001A09AD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1855" w:type="dxa"/>
          </w:tcPr>
          <w:p w:rsidR="00C90871" w:rsidRPr="001A09AD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Școala Gimnazială Nr.5 Arad</w:t>
            </w:r>
          </w:p>
        </w:tc>
        <w:tc>
          <w:tcPr>
            <w:tcW w:w="1267" w:type="dxa"/>
          </w:tcPr>
          <w:p w:rsidR="00C90871" w:rsidRPr="001A09AD" w:rsidRDefault="00C9087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</w:tr>
    </w:tbl>
    <w:p w:rsidR="003E2A86" w:rsidRPr="00BC658B" w:rsidRDefault="003E2A86">
      <w:pPr>
        <w:rPr>
          <w:lang w:val="ro-RO"/>
        </w:rPr>
      </w:pPr>
    </w:p>
    <w:sectPr w:rsidR="003E2A8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3E2A86"/>
    <w:rsid w:val="007514FC"/>
    <w:rsid w:val="00786C50"/>
    <w:rsid w:val="007A46CD"/>
    <w:rsid w:val="007C563A"/>
    <w:rsid w:val="0091545C"/>
    <w:rsid w:val="00B070ED"/>
    <w:rsid w:val="00BC658B"/>
    <w:rsid w:val="00C43272"/>
    <w:rsid w:val="00C90871"/>
    <w:rsid w:val="00D12DE8"/>
    <w:rsid w:val="00EA39E7"/>
    <w:rsid w:val="00EB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225FF-7E37-4715-83A0-E59127F39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2015-02-12T09:02:00Z</cp:lastPrinted>
  <dcterms:created xsi:type="dcterms:W3CDTF">2015-02-12T09:03:00Z</dcterms:created>
  <dcterms:modified xsi:type="dcterms:W3CDTF">2015-02-12T09:03:00Z</dcterms:modified>
</cp:coreProperties>
</file>